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2C20E" w14:textId="77777777" w:rsidR="00A37DA9" w:rsidRDefault="00385C5F">
      <w:pPr>
        <w:rPr>
          <w:rFonts w:ascii="UD デジタル 教科書体 NK-B" w:eastAsia="UD デジタル 教科書体 NK-B" w:hAnsi="UD デジタル 教科書体 NK-B" w:cs="UD デジタル 教科書体 NK-B"/>
          <w:sz w:val="72"/>
          <w:szCs w:val="72"/>
        </w:rPr>
      </w:pPr>
      <w:bookmarkStart w:id="0" w:name="_GoBack"/>
      <w:bookmarkEnd w:id="0"/>
      <w:r>
        <w:rPr>
          <w:noProof/>
          <w:sz w:val="72"/>
        </w:rPr>
        <mc:AlternateContent>
          <mc:Choice Requires="wps">
            <w:drawing>
              <wp:anchor distT="0" distB="0" distL="114300" distR="114300" simplePos="0" relativeHeight="251659264" behindDoc="0" locked="0" layoutInCell="1" allowOverlap="1" wp14:anchorId="4EA585CE" wp14:editId="3F0B0BC6">
                <wp:simplePos x="0" y="0"/>
                <wp:positionH relativeFrom="column">
                  <wp:posOffset>4826635</wp:posOffset>
                </wp:positionH>
                <wp:positionV relativeFrom="paragraph">
                  <wp:posOffset>219075</wp:posOffset>
                </wp:positionV>
                <wp:extent cx="913765" cy="502920"/>
                <wp:effectExtent l="0" t="0" r="635" b="0"/>
                <wp:wrapNone/>
                <wp:docPr id="3" name="テキストボックス 3"/>
                <wp:cNvGraphicFramePr/>
                <a:graphic xmlns:a="http://schemas.openxmlformats.org/drawingml/2006/main">
                  <a:graphicData uri="http://schemas.microsoft.com/office/word/2010/wordprocessingShape">
                    <wps:wsp>
                      <wps:cNvSpPr txBox="1"/>
                      <wps:spPr>
                        <a:xfrm>
                          <a:off x="5929630" y="1421130"/>
                          <a:ext cx="913765" cy="502920"/>
                        </a:xfrm>
                        <a:custGeom>
                          <a:avLst/>
                          <a:gdLst>
                            <a:gd name="connsiteX0" fmla="*/ 0 w 1439"/>
                            <a:gd name="connsiteY0" fmla="*/ 0 h 792"/>
                            <a:gd name="connsiteX1" fmla="*/ 1439 w 1439"/>
                            <a:gd name="connsiteY1" fmla="*/ 0 h 792"/>
                            <a:gd name="connsiteX2" fmla="*/ 1439 w 1439"/>
                            <a:gd name="connsiteY2" fmla="*/ 792 h 792"/>
                            <a:gd name="connsiteX3" fmla="*/ 744 w 1439"/>
                            <a:gd name="connsiteY3" fmla="*/ 792 h 792"/>
                            <a:gd name="connsiteX4" fmla="*/ 0 w 1439"/>
                            <a:gd name="connsiteY4" fmla="*/ 792 h 792"/>
                            <a:gd name="connsiteX5" fmla="*/ 0 w 1439"/>
                            <a:gd name="connsiteY5" fmla="*/ 0 h 7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439" h="792">
                              <a:moveTo>
                                <a:pt x="0" y="0"/>
                              </a:moveTo>
                              <a:lnTo>
                                <a:pt x="1439" y="0"/>
                              </a:lnTo>
                              <a:lnTo>
                                <a:pt x="1439" y="792"/>
                              </a:lnTo>
                              <a:lnTo>
                                <a:pt x="744" y="792"/>
                              </a:lnTo>
                              <a:lnTo>
                                <a:pt x="0" y="792"/>
                              </a:lnTo>
                              <a:lnTo>
                                <a:pt x="0" y="0"/>
                              </a:lnTo>
                              <a:close/>
                            </a:path>
                          </a:pathLst>
                        </a:cu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2F0B4572" w14:textId="77777777" w:rsidR="00A37DA9" w:rsidRDefault="00385C5F">
                            <w:pPr>
                              <w:rPr>
                                <w:b/>
                                <w:bCs/>
                                <w:color w:val="FF0000"/>
                                <w:sz w:val="44"/>
                                <w:szCs w:val="44"/>
                              </w:rPr>
                            </w:pPr>
                            <w:r>
                              <w:rPr>
                                <w:rFonts w:hint="eastAsia"/>
                                <w:b/>
                                <w:bCs/>
                                <w:color w:val="FF0000"/>
                                <w:sz w:val="44"/>
                                <w:szCs w:val="44"/>
                              </w:rPr>
                              <w:t>NEW</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EA585CE" id="テキストボックス 3" o:spid="_x0000_s1026" style="position:absolute;left:0;text-align:left;margin-left:380.05pt;margin-top:17.25pt;width:71.95pt;height:39.6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1439,7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" adj="-11796480,,5400" path="m,l1439,r,792l744,792,,792,,xe" fillcolor="white [3201]" stroked="f" strokeweight=".5pt">
                <v:stroke joinstyle="miter"/>
                <v:formulas/>
                <v:path arrowok="t" o:connecttype="custom" o:connectlocs="0,0;913765,0;913765,502920;472440,502920;0,502920;0,0" o:connectangles="0,0,0,0,0,0" textboxrect="0,0,1439,792"/>
                <v:textbox>
                  <w:txbxContent>
                    <w:p w14:paraId="2F0B4572" w14:textId="77777777" w:rsidR="00A37DA9" w:rsidRDefault="00385C5F">
                      <w:pPr>
                        <w:rPr>
                          <w:b/>
                          <w:bCs/>
                          <w:color w:val="FF0000"/>
                          <w:sz w:val="44"/>
                          <w:szCs w:val="44"/>
                        </w:rPr>
                      </w:pPr>
                      <w:r>
                        <w:rPr>
                          <w:rFonts w:hint="eastAsia"/>
                          <w:b/>
                          <w:bCs/>
                          <w:color w:val="FF0000"/>
                          <w:sz w:val="44"/>
                          <w:szCs w:val="44"/>
                        </w:rPr>
                        <w:t>NEW</w:t>
                      </w:r>
                    </w:p>
                  </w:txbxContent>
                </v:textbox>
              </v:shape>
            </w:pict>
          </mc:Fallback>
        </mc:AlternateContent>
      </w:r>
      <w:r>
        <w:rPr>
          <w:noProof/>
          <w:sz w:val="72"/>
        </w:rPr>
        <mc:AlternateContent>
          <mc:Choice Requires="wps">
            <w:drawing>
              <wp:anchor distT="0" distB="0" distL="114300" distR="114300" simplePos="0" relativeHeight="251658240" behindDoc="0" locked="0" layoutInCell="1" allowOverlap="1" wp14:anchorId="25CF7FE6" wp14:editId="246A73A5">
                <wp:simplePos x="0" y="0"/>
                <wp:positionH relativeFrom="column">
                  <wp:posOffset>4723765</wp:posOffset>
                </wp:positionH>
                <wp:positionV relativeFrom="paragraph">
                  <wp:posOffset>28575</wp:posOffset>
                </wp:positionV>
                <wp:extent cx="1067435" cy="876300"/>
                <wp:effectExtent l="13970" t="26670" r="15875" b="41910"/>
                <wp:wrapNone/>
                <wp:docPr id="2" name="フローチャート：せん孔テープ 2"/>
                <wp:cNvGraphicFramePr/>
                <a:graphic xmlns:a="http://schemas.openxmlformats.org/drawingml/2006/main">
                  <a:graphicData uri="http://schemas.microsoft.com/office/word/2010/wordprocessingShape">
                    <wps:wsp>
                      <wps:cNvSpPr/>
                      <wps:spPr>
                        <a:xfrm>
                          <a:off x="6101080" y="1398270"/>
                          <a:ext cx="1067435" cy="876300"/>
                        </a:xfrm>
                        <a:prstGeom prst="flowChartPunchedTape">
                          <a:avLst/>
                        </a:prstGeom>
                        <a:noFill/>
                        <a:ln w="28575" cmpd="sng">
                          <a:solidFill>
                            <a:srgbClr val="FFC000"/>
                          </a:solidFill>
                          <a:prstDash val="solid"/>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w14:anchorId="08EE97D9"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フローチャート：せん孔テープ 2" o:spid="_x0000_s1026" type="#_x0000_t122" style="position:absolute;left:0;text-align:left;margin-left:371.95pt;margin-top:2.25pt;width:84.05pt;height:6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" filled="f" strokecolor="#ffc000" strokeweight="2.25pt"/>
            </w:pict>
          </mc:Fallback>
        </mc:AlternateContent>
      </w:r>
      <w:r>
        <w:rPr>
          <w:rFonts w:ascii="UD デジタル 教科書体 NK-B" w:eastAsia="UD デジタル 教科書体 NK-B" w:hAnsi="UD デジタル 教科書体 NK-B" w:cs="UD デジタル 教科書体 NK-B" w:hint="eastAsia"/>
          <w:sz w:val="72"/>
          <w:szCs w:val="72"/>
        </w:rPr>
        <w:t>◇所得金額調整控除◇</w:t>
      </w:r>
    </w:p>
    <w:p w14:paraId="15FB478A" w14:textId="77777777" w:rsidR="00A37DA9" w:rsidRDefault="00385C5F">
      <w:pPr>
        <w:rPr>
          <w:rFonts w:ascii="UD デジタル 教科書体 NK-B" w:eastAsia="UD デジタル 教科書体 NK-B" w:hAnsi="UD デジタル 教科書体 NK-B" w:cs="UD デジタル 教科書体 NK-B"/>
          <w:sz w:val="52"/>
          <w:szCs w:val="52"/>
        </w:rPr>
      </w:pPr>
      <w:r>
        <w:rPr>
          <w:rFonts w:ascii="UD デジタル 教科書体 NK-B" w:eastAsia="UD デジタル 教科書体 NK-B" w:hAnsi="UD デジタル 教科書体 NK-B" w:cs="UD デジタル 教科書体 NK-B" w:hint="eastAsia"/>
          <w:sz w:val="52"/>
          <w:szCs w:val="52"/>
        </w:rPr>
        <w:t>【対象者】</w:t>
      </w:r>
    </w:p>
    <w:p w14:paraId="63F4324D" w14:textId="77777777" w:rsidR="00A37DA9" w:rsidRDefault="00385C5F">
      <w:pPr>
        <w:rPr>
          <w:rFonts w:ascii="UD デジタル 教科書体 NK-B" w:eastAsia="UD デジタル 教科書体 NK-B" w:hAnsi="UD デジタル 教科書体 NK-B" w:cs="UD デジタル 教科書体 NK-B"/>
          <w:b/>
          <w:bCs/>
          <w:sz w:val="72"/>
          <w:szCs w:val="72"/>
        </w:rPr>
      </w:pPr>
      <w:r>
        <w:rPr>
          <w:rFonts w:ascii="UD デジタル 教科書体 NK-B" w:eastAsia="UD デジタル 教科書体 NK-B" w:hAnsi="UD デジタル 教科書体 NK-B" w:cs="UD デジタル 教科書体 NK-B" w:hint="eastAsia"/>
          <w:b/>
          <w:bCs/>
          <w:sz w:val="72"/>
          <w:szCs w:val="72"/>
        </w:rPr>
        <w:t>〇</w:t>
      </w:r>
      <w:proofErr w:type="gramStart"/>
      <w:r>
        <w:rPr>
          <w:rFonts w:ascii="UD デジタル 教科書体 NK-B" w:eastAsia="UD デジタル 教科書体 NK-B" w:hAnsi="UD デジタル 教科書体 NK-B" w:cs="UD デジタル 教科書体 NK-B" w:hint="eastAsia"/>
          <w:b/>
          <w:bCs/>
          <w:sz w:val="72"/>
          <w:szCs w:val="72"/>
          <w:u w:val="single"/>
        </w:rPr>
        <w:t>特別障がい</w:t>
      </w:r>
      <w:proofErr w:type="gramEnd"/>
      <w:r>
        <w:rPr>
          <w:rFonts w:ascii="UD デジタル 教科書体 NK-B" w:eastAsia="UD デジタル 教科書体 NK-B" w:hAnsi="UD デジタル 教科書体 NK-B" w:cs="UD デジタル 教科書体 NK-B" w:hint="eastAsia"/>
          <w:b/>
          <w:bCs/>
          <w:sz w:val="72"/>
          <w:szCs w:val="72"/>
          <w:u w:val="single"/>
        </w:rPr>
        <w:t>者である</w:t>
      </w:r>
    </w:p>
    <w:p w14:paraId="2A3AA484" w14:textId="77777777" w:rsidR="00A37DA9" w:rsidRDefault="00385C5F">
      <w:pPr>
        <w:rPr>
          <w:rFonts w:ascii="UD デジタル 教科書体 NK-B" w:eastAsia="UD デジタル 教科書体 NK-B" w:hAnsi="UD デジタル 教科書体 NK-B" w:cs="UD デジタル 教科書体 NK-B"/>
          <w:b/>
          <w:bCs/>
          <w:sz w:val="72"/>
          <w:szCs w:val="72"/>
        </w:rPr>
      </w:pPr>
      <w:r>
        <w:rPr>
          <w:rFonts w:ascii="UD デジタル 教科書体 NK-B" w:eastAsia="UD デジタル 教科書体 NK-B" w:hAnsi="UD デジタル 教科書体 NK-B" w:cs="UD デジタル 教科書体 NK-B" w:hint="eastAsia"/>
          <w:b/>
          <w:bCs/>
          <w:sz w:val="72"/>
          <w:szCs w:val="72"/>
        </w:rPr>
        <w:t>〇</w:t>
      </w:r>
      <w:r>
        <w:rPr>
          <w:rFonts w:ascii="UD デジタル 教科書体 NK-B" w:eastAsia="UD デジタル 教科書体 NK-B" w:hAnsi="UD デジタル 教科書体 NK-B" w:cs="UD デジタル 教科書体 NK-B" w:hint="eastAsia"/>
          <w:b/>
          <w:bCs/>
          <w:color w:val="FF0000"/>
          <w:sz w:val="72"/>
          <w:szCs w:val="72"/>
          <w:u w:val="single"/>
        </w:rPr>
        <w:t>23</w:t>
      </w:r>
      <w:r>
        <w:rPr>
          <w:rFonts w:ascii="UD デジタル 教科書体 NK-B" w:eastAsia="UD デジタル 教科書体 NK-B" w:hAnsi="UD デジタル 教科書体 NK-B" w:cs="UD デジタル 教科書体 NK-B" w:hint="eastAsia"/>
          <w:b/>
          <w:bCs/>
          <w:color w:val="FF0000"/>
          <w:sz w:val="72"/>
          <w:szCs w:val="72"/>
          <w:u w:val="single"/>
        </w:rPr>
        <w:t>歳未満</w:t>
      </w:r>
      <w:r>
        <w:rPr>
          <w:rFonts w:ascii="UD デジタル 教科書体 NK-B" w:eastAsia="UD デジタル 教科書体 NK-B" w:hAnsi="UD デジタル 教科書体 NK-B" w:cs="UD デジタル 教科書体 NK-B" w:hint="eastAsia"/>
          <w:b/>
          <w:bCs/>
          <w:sz w:val="72"/>
          <w:szCs w:val="72"/>
          <w:u w:val="single"/>
        </w:rPr>
        <w:t>の扶養親族がいる</w:t>
      </w:r>
    </w:p>
    <w:p w14:paraId="26C62F0D" w14:textId="77777777" w:rsidR="00A37DA9" w:rsidRDefault="00385C5F">
      <w:pPr>
        <w:rPr>
          <w:rFonts w:ascii="UD デジタル 教科書体 NK-B" w:eastAsia="UD デジタル 教科書体 NK-B" w:hAnsi="UD デジタル 教科書体 NK-B" w:cs="UD デジタル 教科書体 NK-B"/>
          <w:b/>
          <w:bCs/>
          <w:sz w:val="72"/>
          <w:szCs w:val="72"/>
          <w:u w:val="single"/>
        </w:rPr>
      </w:pPr>
      <w:r>
        <w:rPr>
          <w:rFonts w:ascii="UD デジタル 教科書体 NK-B" w:eastAsia="UD デジタル 教科書体 NK-B" w:hAnsi="UD デジタル 教科書体 NK-B" w:cs="UD デジタル 教科書体 NK-B" w:hint="eastAsia"/>
          <w:b/>
          <w:bCs/>
          <w:sz w:val="72"/>
          <w:szCs w:val="72"/>
        </w:rPr>
        <w:t>〇</w:t>
      </w:r>
      <w:r>
        <w:rPr>
          <w:rFonts w:ascii="UD デジタル 教科書体 NK-B" w:eastAsia="UD デジタル 教科書体 NK-B" w:hAnsi="UD デジタル 教科書体 NK-B" w:cs="UD デジタル 教科書体 NK-B" w:hint="eastAsia"/>
          <w:b/>
          <w:bCs/>
          <w:sz w:val="72"/>
          <w:szCs w:val="72"/>
          <w:u w:val="single"/>
        </w:rPr>
        <w:t>同一生計配偶者または扶養親族に</w:t>
      </w:r>
    </w:p>
    <w:p w14:paraId="1C07CA0F" w14:textId="77777777" w:rsidR="00A37DA9" w:rsidRDefault="00385C5F">
      <w:pPr>
        <w:rPr>
          <w:rFonts w:ascii="UD デジタル 教科書体 NK-B" w:eastAsia="UD デジタル 教科書体 NK-B" w:hAnsi="UD デジタル 教科書体 NK-B" w:cs="UD デジタル 教科書体 NK-B"/>
          <w:b/>
          <w:bCs/>
          <w:sz w:val="72"/>
          <w:szCs w:val="72"/>
        </w:rPr>
      </w:pPr>
      <w:r>
        <w:rPr>
          <w:rFonts w:ascii="UD デジタル 教科書体 NK-B" w:eastAsia="UD デジタル 教科書体 NK-B" w:hAnsi="UD デジタル 教科書体 NK-B" w:cs="UD デジタル 教科書体 NK-B" w:hint="eastAsia"/>
          <w:b/>
          <w:bCs/>
          <w:sz w:val="72"/>
          <w:szCs w:val="72"/>
        </w:rPr>
        <w:t xml:space="preserve">　　　　　　　　　　　　　　　　　　</w:t>
      </w:r>
      <w:proofErr w:type="gramStart"/>
      <w:r>
        <w:rPr>
          <w:rFonts w:ascii="UD デジタル 教科書体 NK-B" w:eastAsia="UD デジタル 教科書体 NK-B" w:hAnsi="UD デジタル 教科書体 NK-B" w:cs="UD デジタル 教科書体 NK-B" w:hint="eastAsia"/>
          <w:b/>
          <w:bCs/>
          <w:sz w:val="72"/>
          <w:szCs w:val="72"/>
          <w:u w:val="single"/>
        </w:rPr>
        <w:t>特別障がい</w:t>
      </w:r>
      <w:proofErr w:type="gramEnd"/>
      <w:r>
        <w:rPr>
          <w:rFonts w:ascii="UD デジタル 教科書体 NK-B" w:eastAsia="UD デジタル 教科書体 NK-B" w:hAnsi="UD デジタル 教科書体 NK-B" w:cs="UD デジタル 教科書体 NK-B" w:hint="eastAsia"/>
          <w:b/>
          <w:bCs/>
          <w:sz w:val="72"/>
          <w:szCs w:val="72"/>
          <w:u w:val="single"/>
        </w:rPr>
        <w:t>者がいる</w:t>
      </w:r>
    </w:p>
    <w:p w14:paraId="71DF6E19" w14:textId="77777777" w:rsidR="00A37DA9" w:rsidRDefault="00385C5F">
      <w:pPr>
        <w:rPr>
          <w:rFonts w:ascii="UD デジタル 教科書体 NK-B" w:eastAsia="UD デジタル 教科書体 NK-B" w:hAnsi="UD デジタル 教科書体 NK-B" w:cs="UD デジタル 教科書体 NK-B"/>
          <w:sz w:val="52"/>
          <w:szCs w:val="52"/>
        </w:rPr>
      </w:pPr>
      <w:r>
        <w:rPr>
          <w:rFonts w:ascii="UD デジタル 教科書体 NK-B" w:eastAsia="UD デジタル 教科書体 NK-B" w:hAnsi="UD デジタル 教科書体 NK-B" w:cs="UD デジタル 教科書体 NK-B" w:hint="eastAsia"/>
          <w:color w:val="FF0000"/>
          <w:sz w:val="52"/>
          <w:szCs w:val="52"/>
        </w:rPr>
        <w:t>いずれか</w:t>
      </w:r>
      <w:r>
        <w:rPr>
          <w:rFonts w:ascii="UD デジタル 教科書体 NK-B" w:eastAsia="UD デジタル 教科書体 NK-B" w:hAnsi="UD デジタル 教科書体 NK-B" w:cs="UD デジタル 教科書体 NK-B" w:hint="eastAsia"/>
          <w:sz w:val="52"/>
          <w:szCs w:val="52"/>
        </w:rPr>
        <w:t>に該当で対象者となる！</w:t>
      </w:r>
    </w:p>
    <w:p w14:paraId="238FAE51" w14:textId="77777777" w:rsidR="00A37DA9" w:rsidRDefault="00A37DA9">
      <w:pPr>
        <w:rPr>
          <w:rFonts w:ascii="UD デジタル 教科書体 NK-B" w:eastAsia="UD デジタル 教科書体 NK-B" w:hAnsi="UD デジタル 教科書体 NK-B" w:cs="UD デジタル 教科書体 NK-B"/>
          <w:sz w:val="52"/>
          <w:szCs w:val="52"/>
        </w:rPr>
      </w:pPr>
    </w:p>
    <w:p w14:paraId="5A1F2F5E" w14:textId="77777777" w:rsidR="00A37DA9" w:rsidRDefault="00385C5F">
      <w:pPr>
        <w:rPr>
          <w:rFonts w:ascii="UD デジタル 教科書体 NK-B" w:eastAsia="UD デジタル 教科書体 NK-B" w:hAnsi="UD デジタル 教科書体 NK-B" w:cs="UD デジタル 教科書体 NK-B"/>
          <w:sz w:val="52"/>
          <w:szCs w:val="52"/>
        </w:rPr>
      </w:pPr>
      <w:r>
        <w:rPr>
          <w:rFonts w:ascii="UD デジタル 教科書体 NK-B" w:eastAsia="UD デジタル 教科書体 NK-B" w:hAnsi="UD デジタル 教科書体 NK-B" w:cs="UD デジタル 教科書体 NK-B" w:hint="eastAsia"/>
          <w:sz w:val="52"/>
          <w:szCs w:val="52"/>
        </w:rPr>
        <w:t>【控除額】</w:t>
      </w:r>
    </w:p>
    <w:p w14:paraId="79691019" w14:textId="77777777" w:rsidR="00A37DA9" w:rsidRDefault="00385C5F">
      <w:pPr>
        <w:rPr>
          <w:rFonts w:ascii="UD デジタル 教科書体 NK-B" w:eastAsia="UD デジタル 教科書体 NK-B" w:hAnsi="UD デジタル 教科書体 NK-B" w:cs="UD デジタル 教科書体 NK-B"/>
          <w:sz w:val="72"/>
          <w:szCs w:val="72"/>
          <w:u w:val="single"/>
        </w:rPr>
      </w:pPr>
      <w:r>
        <w:rPr>
          <w:rFonts w:ascii="UD デジタル 教科書体 NK-B" w:eastAsia="UD デジタル 教科書体 NK-B" w:hAnsi="UD デジタル 教科書体 NK-B" w:cs="UD デジタル 教科書体 NK-B" w:hint="eastAsia"/>
          <w:color w:val="FF0000"/>
          <w:sz w:val="72"/>
          <w:szCs w:val="72"/>
        </w:rPr>
        <w:t xml:space="preserve">（給与等の収入金額　‐　</w:t>
      </w:r>
      <w:r>
        <w:rPr>
          <w:rFonts w:ascii="UD デジタル 教科書体 NK-B" w:eastAsia="UD デジタル 教科書体 NK-B" w:hAnsi="UD デジタル 教科書体 NK-B" w:cs="UD デジタル 教科書体 NK-B" w:hint="eastAsia"/>
          <w:color w:val="FF0000"/>
          <w:sz w:val="72"/>
          <w:szCs w:val="72"/>
        </w:rPr>
        <w:t>850</w:t>
      </w:r>
      <w:r>
        <w:rPr>
          <w:rFonts w:ascii="UD デジタル 教科書体 NK-B" w:eastAsia="UD デジタル 教科書体 NK-B" w:hAnsi="UD デジタル 教科書体 NK-B" w:cs="UD デジタル 教科書体 NK-B" w:hint="eastAsia"/>
          <w:color w:val="FF0000"/>
          <w:sz w:val="72"/>
          <w:szCs w:val="72"/>
        </w:rPr>
        <w:t>万円）×</w:t>
      </w:r>
      <w:r>
        <w:rPr>
          <w:rFonts w:ascii="UD デジタル 教科書体 NK-B" w:eastAsia="UD デジタル 教科書体 NK-B" w:hAnsi="UD デジタル 教科書体 NK-B" w:cs="UD デジタル 教科書体 NK-B" w:hint="eastAsia"/>
          <w:color w:val="FF0000"/>
          <w:sz w:val="72"/>
          <w:szCs w:val="72"/>
        </w:rPr>
        <w:t>10</w:t>
      </w:r>
      <w:r>
        <w:rPr>
          <w:rFonts w:ascii="UD デジタル 教科書体 NK-B" w:eastAsia="UD デジタル 教科書体 NK-B" w:hAnsi="UD デジタル 教科書体 NK-B" w:cs="UD デジタル 教科書体 NK-B" w:hint="eastAsia"/>
          <w:color w:val="FF0000"/>
          <w:sz w:val="72"/>
          <w:szCs w:val="72"/>
        </w:rPr>
        <w:t>％</w:t>
      </w:r>
    </w:p>
    <w:p w14:paraId="4E9B7EF3" w14:textId="77777777" w:rsidR="00A37DA9" w:rsidRDefault="00385C5F">
      <w:pPr>
        <w:rPr>
          <w:rFonts w:ascii="UD デジタル 教科書体 NK-B" w:eastAsia="UD デジタル 教科書体 NK-B" w:hAnsi="UD デジタル 教科書体 NK-B" w:cs="UD デジタル 教科書体 NK-B"/>
          <w:color w:val="FF0000"/>
          <w:sz w:val="72"/>
          <w:szCs w:val="72"/>
        </w:rPr>
      </w:pPr>
      <w:r>
        <w:rPr>
          <w:rFonts w:ascii="UD デジタル 教科書体 NK-B" w:eastAsia="UD デジタル 教科書体 NK-B" w:hAnsi="UD デジタル 教科書体 NK-B" w:cs="UD デジタル 教科書体 NK-B" w:hint="eastAsia"/>
          <w:sz w:val="72"/>
          <w:szCs w:val="72"/>
        </w:rPr>
        <w:t xml:space="preserve">　　　　　　↑</w:t>
      </w:r>
    </w:p>
    <w:p w14:paraId="3E621176" w14:textId="77777777" w:rsidR="00A37DA9" w:rsidRDefault="00385C5F">
      <w:pPr>
        <w:rPr>
          <w:rFonts w:ascii="UD デジタル 教科書体 NK-B" w:eastAsia="UD デジタル 教科書体 NK-B" w:hAnsi="UD デジタル 教科書体 NK-B" w:cs="UD デジタル 教科書体 NK-B"/>
          <w:sz w:val="56"/>
          <w:szCs w:val="56"/>
        </w:rPr>
      </w:pPr>
      <w:r>
        <w:rPr>
          <w:rFonts w:ascii="UD デジタル 教科書体 NK-B" w:eastAsia="UD デジタル 教科書体 NK-B" w:hAnsi="UD デジタル 教科書体 NK-B" w:cs="UD デジタル 教科書体 NK-B" w:hint="eastAsia"/>
          <w:sz w:val="72"/>
          <w:szCs w:val="72"/>
        </w:rPr>
        <w:t xml:space="preserve">　　　　</w:t>
      </w:r>
      <w:r>
        <w:rPr>
          <w:rFonts w:ascii="UD デジタル 教科書体 NK-B" w:eastAsia="UD デジタル 教科書体 NK-B" w:hAnsi="UD デジタル 教科書体 NK-B" w:cs="UD デジタル 教科書体 NK-B" w:hint="eastAsia"/>
          <w:sz w:val="56"/>
          <w:szCs w:val="56"/>
        </w:rPr>
        <w:t>上限</w:t>
      </w:r>
      <w:r>
        <w:rPr>
          <w:rFonts w:ascii="UD デジタル 教科書体 NK-B" w:eastAsia="UD デジタル 教科書体 NK-B" w:hAnsi="UD デジタル 教科書体 NK-B" w:cs="UD デジタル 教科書体 NK-B" w:hint="eastAsia"/>
          <w:sz w:val="56"/>
          <w:szCs w:val="56"/>
        </w:rPr>
        <w:t>1000</w:t>
      </w:r>
      <w:r>
        <w:rPr>
          <w:rFonts w:ascii="UD デジタル 教科書体 NK-B" w:eastAsia="UD デジタル 教科書体 NK-B" w:hAnsi="UD デジタル 教科書体 NK-B" w:cs="UD デジタル 教科書体 NK-B" w:hint="eastAsia"/>
          <w:sz w:val="56"/>
          <w:szCs w:val="56"/>
        </w:rPr>
        <w:t>万円</w:t>
      </w:r>
    </w:p>
    <w:p w14:paraId="5344A5E5" w14:textId="77777777" w:rsidR="00A37DA9" w:rsidRDefault="00A37DA9">
      <w:pPr>
        <w:rPr>
          <w:rFonts w:ascii="UD デジタル 教科書体 NK-B" w:eastAsia="UD デジタル 教科書体 NK-B" w:hAnsi="UD デジタル 教科書体 NK-B" w:cs="UD デジタル 教科書体 NK-B"/>
          <w:sz w:val="56"/>
          <w:szCs w:val="56"/>
        </w:rPr>
      </w:pPr>
    </w:p>
    <w:p w14:paraId="0B9D2DB8" w14:textId="77777777" w:rsidR="00A37DA9" w:rsidRDefault="00385C5F">
      <w:pPr>
        <w:rPr>
          <w:rFonts w:ascii="UD デジタル 教科書体 NK-B" w:eastAsia="UD デジタル 教科書体 NK-B" w:hAnsi="UD デジタル 教科書体 NK-B" w:cs="UD デジタル 教科書体 NK-B"/>
          <w:color w:val="FF0000"/>
          <w:sz w:val="72"/>
          <w:szCs w:val="72"/>
        </w:rPr>
      </w:pPr>
      <w:r>
        <w:rPr>
          <w:rFonts w:ascii="UD デジタル 教科書体 NK-B" w:eastAsia="UD デジタル 教科書体 NK-B" w:hAnsi="UD デジタル 教科書体 NK-B" w:cs="UD デジタル 教科書体 NK-B" w:hint="eastAsia"/>
          <w:sz w:val="72"/>
          <w:szCs w:val="72"/>
        </w:rPr>
        <w:t xml:space="preserve">　　　　　</w:t>
      </w:r>
      <w:r>
        <w:rPr>
          <w:rFonts w:ascii="UD デジタル 教科書体 NK-B" w:eastAsia="UD デジタル 教科書体 NK-B" w:hAnsi="UD デジタル 教科書体 NK-B" w:cs="UD デジタル 教科書体 NK-B" w:hint="eastAsia"/>
          <w:color w:val="FF0000"/>
          <w:sz w:val="72"/>
          <w:szCs w:val="72"/>
        </w:rPr>
        <w:t>つまり、最大</w:t>
      </w:r>
      <w:r>
        <w:rPr>
          <w:rFonts w:ascii="UD デジタル 教科書体 NK-B" w:eastAsia="UD デジタル 教科書体 NK-B" w:hAnsi="UD デジタル 教科書体 NK-B" w:cs="UD デジタル 教科書体 NK-B" w:hint="eastAsia"/>
          <w:color w:val="FF0000"/>
          <w:sz w:val="72"/>
          <w:szCs w:val="72"/>
        </w:rPr>
        <w:t>15</w:t>
      </w:r>
      <w:r>
        <w:rPr>
          <w:rFonts w:ascii="UD デジタル 教科書体 NK-B" w:eastAsia="UD デジタル 教科書体 NK-B" w:hAnsi="UD デジタル 教科書体 NK-B" w:cs="UD デジタル 教科書体 NK-B" w:hint="eastAsia"/>
          <w:color w:val="FF0000"/>
          <w:sz w:val="72"/>
          <w:szCs w:val="72"/>
        </w:rPr>
        <w:t>万円の控除</w:t>
      </w:r>
    </w:p>
    <w:p w14:paraId="27EF920F" w14:textId="77777777" w:rsidR="00A37DA9" w:rsidRDefault="00A37DA9">
      <w:pPr>
        <w:rPr>
          <w:rFonts w:ascii="UD デジタル 教科書体 NK-B" w:eastAsia="UD デジタル 教科書体 NK-B" w:hAnsi="UD デジタル 教科書体 NK-B" w:cs="UD デジタル 教科書体 NK-B"/>
          <w:sz w:val="56"/>
          <w:szCs w:val="56"/>
        </w:rPr>
      </w:pPr>
    </w:p>
    <w:p w14:paraId="2CC3155A" w14:textId="77777777" w:rsidR="00A37DA9" w:rsidRDefault="00A37DA9">
      <w:pPr>
        <w:rPr>
          <w:rFonts w:ascii="UD デジタル 教科書体 NK-B" w:eastAsia="UD デジタル 教科書体 NK-B" w:hAnsi="UD デジタル 教科書体 NK-B" w:cs="UD デジタル 教科書体 NK-B"/>
          <w:sz w:val="56"/>
          <w:szCs w:val="56"/>
        </w:rPr>
      </w:pPr>
    </w:p>
    <w:p w14:paraId="5316F79C" w14:textId="77777777" w:rsidR="00A37DA9" w:rsidRDefault="00385C5F">
      <w:pPr>
        <w:rPr>
          <w:rFonts w:ascii="UD デジタル 教科書体 NK-B" w:eastAsia="UD デジタル 教科書体 NK-B" w:hAnsi="UD デジタル 教科書体 NK-B" w:cs="UD デジタル 教科書体 NK-B"/>
          <w:sz w:val="72"/>
          <w:szCs w:val="72"/>
        </w:rPr>
      </w:pPr>
      <w:r>
        <w:rPr>
          <w:rFonts w:ascii="UD デジタル 教科書体 NK-B" w:eastAsia="UD デジタル 教科書体 NK-B" w:hAnsi="UD デジタル 教科書体 NK-B" w:cs="UD デジタル 教科書体 NK-B" w:hint="eastAsia"/>
          <w:sz w:val="72"/>
          <w:szCs w:val="72"/>
        </w:rPr>
        <w:t>◇給与所得控除と基礎控除の見直し◇</w:t>
      </w:r>
    </w:p>
    <w:p w14:paraId="3325F450" w14:textId="77777777" w:rsidR="00A37DA9" w:rsidRDefault="00385C5F">
      <w:pPr>
        <w:rPr>
          <w:rFonts w:ascii="UD デジタル 教科書体 NK-B" w:eastAsia="UD デジタル 教科書体 NK-B" w:hAnsi="UD デジタル 教科書体 NK-B" w:cs="UD デジタル 教科書体 NK-B"/>
          <w:sz w:val="56"/>
          <w:szCs w:val="56"/>
        </w:rPr>
      </w:pPr>
      <w:r>
        <w:rPr>
          <w:rFonts w:ascii="UD デジタル 教科書体 NK-B" w:eastAsia="UD デジタル 教科書体 NK-B" w:hAnsi="UD デジタル 教科書体 NK-B" w:cs="UD デジタル 教科書体 NK-B" w:hint="eastAsia"/>
          <w:sz w:val="56"/>
          <w:szCs w:val="56"/>
        </w:rPr>
        <w:t>給与所得控除の</w:t>
      </w:r>
      <w:r>
        <w:rPr>
          <w:rFonts w:ascii="UD デジタル 教科書体 NK-B" w:eastAsia="UD デジタル 教科書体 NK-B" w:hAnsi="UD デジタル 教科書体 NK-B" w:cs="UD デジタル 教科書体 NK-B" w:hint="eastAsia"/>
          <w:color w:val="FF0000"/>
          <w:sz w:val="56"/>
          <w:szCs w:val="56"/>
        </w:rPr>
        <w:t>引き下げ</w:t>
      </w:r>
      <w:r>
        <w:rPr>
          <w:rFonts w:ascii="UD デジタル 教科書体 NK-B" w:eastAsia="UD デジタル 教科書体 NK-B" w:hAnsi="UD デジタル 教科書体 NK-B" w:cs="UD デジタル 教科書体 NK-B" w:hint="eastAsia"/>
          <w:sz w:val="56"/>
          <w:szCs w:val="56"/>
        </w:rPr>
        <w:t>と上限見直し</w:t>
      </w:r>
    </w:p>
    <w:p w14:paraId="521A7655" w14:textId="77777777" w:rsidR="00A37DA9" w:rsidRDefault="00385C5F">
      <w:pPr>
        <w:rPr>
          <w:rFonts w:ascii="UD デジタル 教科書体 NK-B" w:eastAsia="UD デジタル 教科書体 NK-B" w:hAnsi="UD デジタル 教科書体 NK-B" w:cs="UD デジタル 教科書体 NK-B"/>
          <w:sz w:val="72"/>
          <w:szCs w:val="72"/>
        </w:rPr>
      </w:pPr>
      <w:r>
        <w:rPr>
          <w:rFonts w:ascii="UD デジタル 教科書体 NK-B" w:eastAsia="UD デジタル 教科書体 NK-B" w:hAnsi="UD デジタル 教科書体 NK-B" w:cs="UD デジタル 教科書体 NK-B" w:hint="eastAsia"/>
          <w:sz w:val="72"/>
          <w:szCs w:val="72"/>
        </w:rPr>
        <w:t xml:space="preserve">〇給与所得控除　→　</w:t>
      </w:r>
      <w:r>
        <w:rPr>
          <w:rFonts w:ascii="UD デジタル 教科書体 NK-B" w:eastAsia="UD デジタル 教科書体 NK-B" w:hAnsi="UD デジタル 教科書体 NK-B" w:cs="UD デジタル 教科書体 NK-B" w:hint="eastAsia"/>
          <w:color w:val="FF0000"/>
          <w:sz w:val="72"/>
          <w:szCs w:val="72"/>
        </w:rPr>
        <w:t>10</w:t>
      </w:r>
      <w:r>
        <w:rPr>
          <w:rFonts w:ascii="UD デジタル 教科書体 NK-B" w:eastAsia="UD デジタル 教科書体 NK-B" w:hAnsi="UD デジタル 教科書体 NK-B" w:cs="UD デジタル 教科書体 NK-B" w:hint="eastAsia"/>
          <w:color w:val="FF0000"/>
          <w:sz w:val="72"/>
          <w:szCs w:val="72"/>
        </w:rPr>
        <w:t>万円引き下げ</w:t>
      </w:r>
    </w:p>
    <w:p w14:paraId="5C3A697A" w14:textId="77777777" w:rsidR="00A37DA9" w:rsidRDefault="00385C5F">
      <w:pPr>
        <w:rPr>
          <w:rFonts w:ascii="UD デジタル 教科書体 NK-B" w:eastAsia="UD デジタル 教科書体 NK-B" w:hAnsi="UD デジタル 教科書体 NK-B" w:cs="UD デジタル 教科書体 NK-B"/>
          <w:sz w:val="72"/>
          <w:szCs w:val="72"/>
        </w:rPr>
      </w:pPr>
      <w:r>
        <w:rPr>
          <w:rFonts w:ascii="UD デジタル 教科書体 NK-B" w:eastAsia="UD デジタル 教科書体 NK-B" w:hAnsi="UD デジタル 教科書体 NK-B" w:cs="UD デジタル 教科書体 NK-B" w:hint="eastAsia"/>
          <w:sz w:val="72"/>
          <w:szCs w:val="72"/>
        </w:rPr>
        <w:t>〇控除額の上限の見直し</w:t>
      </w:r>
    </w:p>
    <w:p w14:paraId="47ED5BEA" w14:textId="77777777" w:rsidR="00A37DA9" w:rsidRDefault="00385C5F">
      <w:pPr>
        <w:ind w:firstLine="627"/>
        <w:rPr>
          <w:rFonts w:ascii="UD デジタル 教科書体 NK-B" w:eastAsia="UD デジタル 教科書体 NK-B" w:hAnsi="UD デジタル 教科書体 NK-B" w:cs="UD デジタル 教科書体 NK-B"/>
          <w:color w:val="FF0000"/>
          <w:sz w:val="72"/>
          <w:szCs w:val="72"/>
        </w:rPr>
      </w:pPr>
      <w:r>
        <w:rPr>
          <w:rFonts w:ascii="UD デジタル 教科書体 NK-B" w:eastAsia="UD デジタル 教科書体 NK-B" w:hAnsi="UD デジタル 教科書体 NK-B" w:cs="UD デジタル 教科書体 NK-B" w:hint="eastAsia"/>
          <w:color w:val="FF0000"/>
          <w:sz w:val="72"/>
          <w:szCs w:val="72"/>
        </w:rPr>
        <w:t xml:space="preserve">給与収入上限　</w:t>
      </w:r>
      <w:r>
        <w:rPr>
          <w:rFonts w:ascii="UD デジタル 教科書体 NK-B" w:eastAsia="UD デジタル 教科書体 NK-B" w:hAnsi="UD デジタル 教科書体 NK-B" w:cs="UD デジタル 教科書体 NK-B" w:hint="eastAsia"/>
          <w:color w:val="FF0000"/>
          <w:sz w:val="72"/>
          <w:szCs w:val="72"/>
        </w:rPr>
        <w:t>1,000</w:t>
      </w:r>
      <w:r>
        <w:rPr>
          <w:rFonts w:ascii="UD デジタル 教科書体 NK-B" w:eastAsia="UD デジタル 教科書体 NK-B" w:hAnsi="UD デジタル 教科書体 NK-B" w:cs="UD デジタル 教科書体 NK-B" w:hint="eastAsia"/>
          <w:color w:val="FF0000"/>
          <w:sz w:val="72"/>
          <w:szCs w:val="72"/>
        </w:rPr>
        <w:t xml:space="preserve">万円　→　</w:t>
      </w:r>
      <w:r>
        <w:rPr>
          <w:rFonts w:ascii="UD デジタル 教科書体 NK-B" w:eastAsia="UD デジタル 教科書体 NK-B" w:hAnsi="UD デジタル 教科書体 NK-B" w:cs="UD デジタル 教科書体 NK-B" w:hint="eastAsia"/>
          <w:color w:val="FF0000"/>
          <w:sz w:val="72"/>
          <w:szCs w:val="72"/>
        </w:rPr>
        <w:t>850</w:t>
      </w:r>
      <w:r>
        <w:rPr>
          <w:rFonts w:ascii="UD デジタル 教科書体 NK-B" w:eastAsia="UD デジタル 教科書体 NK-B" w:hAnsi="UD デジタル 教科書体 NK-B" w:cs="UD デジタル 教科書体 NK-B" w:hint="eastAsia"/>
          <w:color w:val="FF0000"/>
          <w:sz w:val="72"/>
          <w:szCs w:val="72"/>
        </w:rPr>
        <w:t>万円</w:t>
      </w:r>
    </w:p>
    <w:p w14:paraId="77EBFDBD" w14:textId="77777777" w:rsidR="00A37DA9" w:rsidRDefault="00385C5F">
      <w:pPr>
        <w:ind w:firstLine="627"/>
        <w:rPr>
          <w:rFonts w:ascii="UD デジタル 教科書体 NK-B" w:eastAsia="UD デジタル 教科書体 NK-B" w:hAnsi="UD デジタル 教科書体 NK-B" w:cs="UD デジタル 教科書体 NK-B"/>
          <w:sz w:val="72"/>
          <w:szCs w:val="72"/>
        </w:rPr>
      </w:pPr>
      <w:r>
        <w:rPr>
          <w:rFonts w:ascii="UD デジタル 教科書体 NK-B" w:eastAsia="UD デジタル 教科書体 NK-B" w:hAnsi="UD デジタル 教科書体 NK-B" w:cs="UD デジタル 教科書体 NK-B" w:hint="eastAsia"/>
          <w:color w:val="FF0000"/>
          <w:sz w:val="72"/>
          <w:szCs w:val="72"/>
        </w:rPr>
        <w:t>控除額上限</w:t>
      </w:r>
      <w:r>
        <w:rPr>
          <w:rFonts w:ascii="UD デジタル 教科書体 NK-B" w:eastAsia="UD デジタル 教科書体 NK-B" w:hAnsi="UD デジタル 教科書体 NK-B" w:cs="UD デジタル 教科書体 NK-B" w:hint="eastAsia"/>
          <w:color w:val="FF0000"/>
          <w:sz w:val="72"/>
          <w:szCs w:val="72"/>
        </w:rPr>
        <w:t xml:space="preserve"> </w:t>
      </w:r>
      <w:r>
        <w:rPr>
          <w:rFonts w:ascii="UD デジタル 教科書体 NK-B" w:eastAsia="UD デジタル 教科書体 NK-B" w:hAnsi="UD デジタル 教科書体 NK-B" w:cs="UD デジタル 教科書体 NK-B" w:hint="eastAsia"/>
          <w:color w:val="FF0000"/>
          <w:sz w:val="72"/>
          <w:szCs w:val="72"/>
        </w:rPr>
        <w:t xml:space="preserve">　　</w:t>
      </w:r>
      <w:r>
        <w:rPr>
          <w:rFonts w:ascii="UD デジタル 教科書体 NK-B" w:eastAsia="UD デジタル 教科書体 NK-B" w:hAnsi="UD デジタル 教科書体 NK-B" w:cs="UD デジタル 教科書体 NK-B" w:hint="eastAsia"/>
          <w:color w:val="FF0000"/>
          <w:sz w:val="72"/>
          <w:szCs w:val="72"/>
        </w:rPr>
        <w:t>220</w:t>
      </w:r>
      <w:r>
        <w:rPr>
          <w:rFonts w:ascii="UD デジタル 教科書体 NK-B" w:eastAsia="UD デジタル 教科書体 NK-B" w:hAnsi="UD デジタル 教科書体 NK-B" w:cs="UD デジタル 教科書体 NK-B" w:hint="eastAsia"/>
          <w:color w:val="FF0000"/>
          <w:sz w:val="72"/>
          <w:szCs w:val="72"/>
        </w:rPr>
        <w:t xml:space="preserve">万円　　　→　</w:t>
      </w:r>
      <w:r>
        <w:rPr>
          <w:rFonts w:ascii="UD デジタル 教科書体 NK-B" w:eastAsia="UD デジタル 教科書体 NK-B" w:hAnsi="UD デジタル 教科書体 NK-B" w:cs="UD デジタル 教科書体 NK-B" w:hint="eastAsia"/>
          <w:color w:val="FF0000"/>
          <w:sz w:val="72"/>
          <w:szCs w:val="72"/>
        </w:rPr>
        <w:t>195</w:t>
      </w:r>
      <w:r>
        <w:rPr>
          <w:rFonts w:ascii="UD デジタル 教科書体 NK-B" w:eastAsia="UD デジタル 教科書体 NK-B" w:hAnsi="UD デジタル 教科書体 NK-B" w:cs="UD デジタル 教科書体 NK-B" w:hint="eastAsia"/>
          <w:color w:val="FF0000"/>
          <w:sz w:val="72"/>
          <w:szCs w:val="72"/>
        </w:rPr>
        <w:t>万円</w:t>
      </w:r>
    </w:p>
    <w:p w14:paraId="337244C8" w14:textId="77777777" w:rsidR="00A37DA9" w:rsidRDefault="00A37DA9">
      <w:pPr>
        <w:ind w:firstLine="627"/>
        <w:rPr>
          <w:rFonts w:ascii="UD デジタル 教科書体 NK-B" w:eastAsia="UD デジタル 教科書体 NK-B" w:hAnsi="UD デジタル 教科書体 NK-B" w:cs="UD デジタル 教科書体 NK-B"/>
          <w:sz w:val="56"/>
          <w:szCs w:val="56"/>
        </w:rPr>
      </w:pPr>
    </w:p>
    <w:p w14:paraId="41C56FB8" w14:textId="77777777" w:rsidR="00A37DA9" w:rsidRDefault="00385C5F">
      <w:pPr>
        <w:rPr>
          <w:rFonts w:ascii="UD デジタル 教科書体 NK-B" w:eastAsia="UD デジタル 教科書体 NK-B" w:hAnsi="UD デジタル 教科書体 NK-B" w:cs="UD デジタル 教科書体 NK-B"/>
          <w:sz w:val="56"/>
          <w:szCs w:val="56"/>
        </w:rPr>
      </w:pPr>
      <w:r>
        <w:rPr>
          <w:rFonts w:ascii="UD デジタル 教科書体 NK-B" w:eastAsia="UD デジタル 教科書体 NK-B" w:hAnsi="UD デジタル 教科書体 NK-B" w:cs="UD デジタル 教科書体 NK-B" w:hint="eastAsia"/>
          <w:sz w:val="56"/>
          <w:szCs w:val="56"/>
        </w:rPr>
        <w:t>基礎控除の</w:t>
      </w:r>
      <w:r>
        <w:rPr>
          <w:rFonts w:ascii="UD デジタル 教科書体 NK-B" w:eastAsia="UD デジタル 教科書体 NK-B" w:hAnsi="UD デジタル 教科書体 NK-B" w:cs="UD デジタル 教科書体 NK-B" w:hint="eastAsia"/>
          <w:color w:val="FF0000"/>
          <w:sz w:val="56"/>
          <w:szCs w:val="56"/>
        </w:rPr>
        <w:t>引き上げ</w:t>
      </w:r>
      <w:r>
        <w:rPr>
          <w:rFonts w:ascii="UD デジタル 教科書体 NK-B" w:eastAsia="UD デジタル 教科書体 NK-B" w:hAnsi="UD デジタル 教科書体 NK-B" w:cs="UD デジタル 教科書体 NK-B" w:hint="eastAsia"/>
          <w:sz w:val="56"/>
          <w:szCs w:val="56"/>
        </w:rPr>
        <w:t>と所得制限</w:t>
      </w:r>
    </w:p>
    <w:p w14:paraId="4E5BAF20" w14:textId="77777777" w:rsidR="00A37DA9" w:rsidRDefault="00385C5F">
      <w:pPr>
        <w:rPr>
          <w:rFonts w:ascii="UD デジタル 教科書体 NK-B" w:eastAsia="UD デジタル 教科書体 NK-B" w:hAnsi="UD デジタル 教科書体 NK-B" w:cs="UD デジタル 教科書体 NK-B"/>
          <w:sz w:val="72"/>
          <w:szCs w:val="72"/>
        </w:rPr>
      </w:pPr>
      <w:r>
        <w:rPr>
          <w:noProof/>
          <w:sz w:val="72"/>
          <w:szCs w:val="72"/>
        </w:rPr>
        <mc:AlternateContent>
          <mc:Choice Requires="wps">
            <w:drawing>
              <wp:anchor distT="0" distB="0" distL="114300" distR="114300" simplePos="0" relativeHeight="251662336" behindDoc="0" locked="0" layoutInCell="1" allowOverlap="1" wp14:anchorId="22E359A9" wp14:editId="06F35E46">
                <wp:simplePos x="0" y="0"/>
                <wp:positionH relativeFrom="column">
                  <wp:posOffset>4897120</wp:posOffset>
                </wp:positionH>
                <wp:positionV relativeFrom="paragraph">
                  <wp:posOffset>750570</wp:posOffset>
                </wp:positionV>
                <wp:extent cx="1067435" cy="732790"/>
                <wp:effectExtent l="14605" t="26035" r="15240" b="48895"/>
                <wp:wrapNone/>
                <wp:docPr id="5" name="フローチャート：せん孔テープ 5"/>
                <wp:cNvGraphicFramePr/>
                <a:graphic xmlns:a="http://schemas.openxmlformats.org/drawingml/2006/main">
                  <a:graphicData uri="http://schemas.microsoft.com/office/word/2010/wordprocessingShape">
                    <wps:wsp>
                      <wps:cNvSpPr/>
                      <wps:spPr>
                        <a:xfrm>
                          <a:off x="0" y="0"/>
                          <a:ext cx="1067435" cy="732790"/>
                        </a:xfrm>
                        <a:prstGeom prst="flowChartPunchedTape">
                          <a:avLst/>
                        </a:prstGeom>
                        <a:noFill/>
                        <a:ln w="28575" cmpd="sng">
                          <a:solidFill>
                            <a:srgbClr val="F6FC14"/>
                          </a:solidFill>
                          <a:prstDash val="solid"/>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1346A918" id="フローチャート：せん孔テープ 5" o:spid="_x0000_s1026" type="#_x0000_t122" style="position:absolute;left:0;text-align:left;margin-left:385.6pt;margin-top:59.1pt;width:84.05pt;height:57.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" filled="f" strokecolor="#f6fc14" strokeweight="2.25pt"/>
            </w:pict>
          </mc:Fallback>
        </mc:AlternateContent>
      </w:r>
      <w:r>
        <w:rPr>
          <w:rFonts w:ascii="UD デジタル 教科書体 NK-B" w:eastAsia="UD デジタル 教科書体 NK-B" w:hAnsi="UD デジタル 教科書体 NK-B" w:cs="UD デジタル 教科書体 NK-B" w:hint="eastAsia"/>
          <w:sz w:val="72"/>
          <w:szCs w:val="72"/>
        </w:rPr>
        <w:t xml:space="preserve">〇基礎控除　　</w:t>
      </w:r>
      <w:r>
        <w:rPr>
          <w:rFonts w:ascii="UD デジタル 教科書体 NK-B" w:eastAsia="UD デジタル 教科書体 NK-B" w:hAnsi="UD デジタル 教科書体 NK-B" w:cs="UD デジタル 教科書体 NK-B" w:hint="eastAsia"/>
          <w:color w:val="FF0000"/>
          <w:sz w:val="72"/>
          <w:szCs w:val="72"/>
        </w:rPr>
        <w:t>38</w:t>
      </w:r>
      <w:r>
        <w:rPr>
          <w:rFonts w:ascii="UD デジタル 教科書体 NK-B" w:eastAsia="UD デジタル 教科書体 NK-B" w:hAnsi="UD デジタル 教科書体 NK-B" w:cs="UD デジタル 教科書体 NK-B" w:hint="eastAsia"/>
          <w:color w:val="FF0000"/>
          <w:sz w:val="72"/>
          <w:szCs w:val="72"/>
        </w:rPr>
        <w:t xml:space="preserve">万円　　→　　</w:t>
      </w:r>
      <w:r>
        <w:rPr>
          <w:rFonts w:ascii="UD デジタル 教科書体 NK-B" w:eastAsia="UD デジタル 教科書体 NK-B" w:hAnsi="UD デジタル 教科書体 NK-B" w:cs="UD デジタル 教科書体 NK-B" w:hint="eastAsia"/>
          <w:color w:val="FF0000"/>
          <w:sz w:val="72"/>
          <w:szCs w:val="72"/>
        </w:rPr>
        <w:t>48</w:t>
      </w:r>
      <w:r>
        <w:rPr>
          <w:rFonts w:ascii="UD デジタル 教科書体 NK-B" w:eastAsia="UD デジタル 教科書体 NK-B" w:hAnsi="UD デジタル 教科書体 NK-B" w:cs="UD デジタル 教科書体 NK-B" w:hint="eastAsia"/>
          <w:color w:val="FF0000"/>
          <w:sz w:val="72"/>
          <w:szCs w:val="72"/>
        </w:rPr>
        <w:t>万円</w:t>
      </w:r>
    </w:p>
    <w:p w14:paraId="2E5A2AD4" w14:textId="77777777" w:rsidR="00A37DA9" w:rsidRDefault="00385C5F">
      <w:pPr>
        <w:rPr>
          <w:rFonts w:ascii="UD デジタル 教科書体 NK-B" w:eastAsia="UD デジタル 教科書体 NK-B" w:hAnsi="UD デジタル 教科書体 NK-B" w:cs="UD デジタル 教科書体 NK-B"/>
          <w:sz w:val="72"/>
          <w:szCs w:val="72"/>
        </w:rPr>
      </w:pPr>
      <w:r>
        <w:rPr>
          <w:noProof/>
          <w:sz w:val="72"/>
          <w:szCs w:val="72"/>
        </w:rPr>
        <mc:AlternateContent>
          <mc:Choice Requires="wps">
            <w:drawing>
              <wp:anchor distT="0" distB="0" distL="114300" distR="114300" simplePos="0" relativeHeight="251666432" behindDoc="0" locked="0" layoutInCell="1" allowOverlap="1" wp14:anchorId="4174478C" wp14:editId="24E98E78">
                <wp:simplePos x="0" y="0"/>
                <wp:positionH relativeFrom="column">
                  <wp:posOffset>4982210</wp:posOffset>
                </wp:positionH>
                <wp:positionV relativeFrom="paragraph">
                  <wp:posOffset>91440</wp:posOffset>
                </wp:positionV>
                <wp:extent cx="913765" cy="502920"/>
                <wp:effectExtent l="0" t="0" r="635" b="0"/>
                <wp:wrapNone/>
                <wp:docPr id="6" name="テキストボックス 6"/>
                <wp:cNvGraphicFramePr/>
                <a:graphic xmlns:a="http://schemas.openxmlformats.org/drawingml/2006/main">
                  <a:graphicData uri="http://schemas.microsoft.com/office/word/2010/wordprocessingShape">
                    <wps:wsp>
                      <wps:cNvSpPr txBox="1"/>
                      <wps:spPr>
                        <a:xfrm>
                          <a:off x="0" y="0"/>
                          <a:ext cx="913765" cy="502920"/>
                        </a:xfrm>
                        <a:custGeom>
                          <a:avLst/>
                          <a:gdLst>
                            <a:gd name="connsiteX0" fmla="*/ 0 w 1439"/>
                            <a:gd name="connsiteY0" fmla="*/ 0 h 792"/>
                            <a:gd name="connsiteX1" fmla="*/ 1439 w 1439"/>
                            <a:gd name="connsiteY1" fmla="*/ 0 h 792"/>
                            <a:gd name="connsiteX2" fmla="*/ 1439 w 1439"/>
                            <a:gd name="connsiteY2" fmla="*/ 792 h 792"/>
                            <a:gd name="connsiteX3" fmla="*/ 744 w 1439"/>
                            <a:gd name="connsiteY3" fmla="*/ 792 h 792"/>
                            <a:gd name="connsiteX4" fmla="*/ 0 w 1439"/>
                            <a:gd name="connsiteY4" fmla="*/ 792 h 792"/>
                            <a:gd name="connsiteX5" fmla="*/ 0 w 1439"/>
                            <a:gd name="connsiteY5" fmla="*/ 0 h 7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439" h="792">
                              <a:moveTo>
                                <a:pt x="0" y="0"/>
                              </a:moveTo>
                              <a:lnTo>
                                <a:pt x="1439" y="0"/>
                              </a:lnTo>
                              <a:lnTo>
                                <a:pt x="1439" y="792"/>
                              </a:lnTo>
                              <a:lnTo>
                                <a:pt x="744" y="792"/>
                              </a:lnTo>
                              <a:lnTo>
                                <a:pt x="0" y="792"/>
                              </a:lnTo>
                              <a:lnTo>
                                <a:pt x="0" y="0"/>
                              </a:lnTo>
                              <a:close/>
                            </a:path>
                          </a:pathLst>
                        </a:custGeom>
                        <a:noFill/>
                        <a:ln w="6350">
                          <a:noFill/>
                        </a:ln>
                      </wps:spPr>
                      <wps:style>
                        <a:lnRef idx="0">
                          <a:schemeClr val="accent1"/>
                        </a:lnRef>
                        <a:fillRef idx="0">
                          <a:schemeClr val="accent1"/>
                        </a:fillRef>
                        <a:effectRef idx="0">
                          <a:schemeClr val="accent1"/>
                        </a:effectRef>
                        <a:fontRef idx="minor">
                          <a:schemeClr val="dk1"/>
                        </a:fontRef>
                      </wps:style>
                      <wps:txbx>
                        <w:txbxContent>
                          <w:p w14:paraId="217A2376" w14:textId="77777777" w:rsidR="00A37DA9" w:rsidRDefault="00385C5F">
                            <w:pPr>
                              <w:rPr>
                                <w:b/>
                                <w:bCs/>
                                <w:color w:val="FF0000"/>
                                <w:sz w:val="44"/>
                                <w:szCs w:val="44"/>
                              </w:rPr>
                            </w:pPr>
                            <w:r>
                              <w:rPr>
                                <w:rFonts w:hint="eastAsia"/>
                                <w:b/>
                                <w:bCs/>
                                <w:color w:val="FF0000"/>
                                <w:sz w:val="44"/>
                                <w:szCs w:val="44"/>
                              </w:rPr>
                              <w:t>NEW</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174478C" id="テキストボックス 6" o:spid="_x0000_s1027" style="position:absolute;left:0;text-align:left;margin-left:392.3pt;margin-top:7.2pt;width:71.95pt;height:39.6pt;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1439,7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" adj="-11796480,,5400" path="m,l1439,r,792l744,792,,792,,xe" filled="f" stroked="f" strokeweight=".5pt">
                <v:stroke joinstyle="miter"/>
                <v:formulas/>
                <v:path arrowok="t" o:connecttype="custom" o:connectlocs="0,0;913765,0;913765,502920;472440,502920;0,502920;0,0" o:connectangles="0,0,0,0,0,0" textboxrect="0,0,1439,792"/>
                <v:textbox>
                  <w:txbxContent>
                    <w:p w14:paraId="217A2376" w14:textId="77777777" w:rsidR="00A37DA9" w:rsidRDefault="00385C5F">
                      <w:pPr>
                        <w:rPr>
                          <w:b/>
                          <w:bCs/>
                          <w:color w:val="FF0000"/>
                          <w:sz w:val="44"/>
                          <w:szCs w:val="44"/>
                        </w:rPr>
                      </w:pPr>
                      <w:r>
                        <w:rPr>
                          <w:rFonts w:hint="eastAsia"/>
                          <w:b/>
                          <w:bCs/>
                          <w:color w:val="FF0000"/>
                          <w:sz w:val="44"/>
                          <w:szCs w:val="44"/>
                        </w:rPr>
                        <w:t>NEW</w:t>
                      </w:r>
                    </w:p>
                  </w:txbxContent>
                </v:textbox>
              </v:shape>
            </w:pict>
          </mc:Fallback>
        </mc:AlternateContent>
      </w:r>
      <w:r>
        <w:rPr>
          <w:rFonts w:ascii="UD デジタル 教科書体 NK-B" w:eastAsia="UD デジタル 教科書体 NK-B" w:hAnsi="UD デジタル 教科書体 NK-B" w:cs="UD デジタル 教科書体 NK-B" w:hint="eastAsia"/>
          <w:sz w:val="72"/>
          <w:szCs w:val="72"/>
        </w:rPr>
        <w:t>〇所得制限が設けられる</w:t>
      </w:r>
    </w:p>
    <w:p w14:paraId="5429D670" w14:textId="77777777" w:rsidR="00A37DA9" w:rsidRDefault="00385C5F">
      <w:pPr>
        <w:ind w:firstLine="627"/>
        <w:rPr>
          <w:rFonts w:ascii="UD デジタル 教科書体 NK-B" w:eastAsia="UD デジタル 教科書体 NK-B" w:hAnsi="UD デジタル 教科書体 NK-B" w:cs="UD デジタル 教科書体 NK-B"/>
          <w:sz w:val="72"/>
          <w:szCs w:val="72"/>
        </w:rPr>
      </w:pPr>
      <w:r>
        <w:rPr>
          <w:rFonts w:ascii="UD デジタル 教科書体 NK-B" w:eastAsia="UD デジタル 教科書体 NK-B" w:hAnsi="UD デジタル 教科書体 NK-B" w:cs="UD デジタル 教科書体 NK-B" w:hint="eastAsia"/>
          <w:color w:val="FF0000"/>
          <w:sz w:val="72"/>
          <w:szCs w:val="72"/>
        </w:rPr>
        <w:t>２，４００万円超</w:t>
      </w:r>
      <w:r>
        <w:rPr>
          <w:rFonts w:ascii="UD デジタル 教科書体 NK-B" w:eastAsia="UD デジタル 教科書体 NK-B" w:hAnsi="UD デジタル 教科書体 NK-B" w:cs="UD デジタル 教科書体 NK-B" w:hint="eastAsia"/>
          <w:sz w:val="72"/>
          <w:szCs w:val="72"/>
        </w:rPr>
        <w:t>～控除額</w:t>
      </w:r>
      <w:r>
        <w:rPr>
          <w:rFonts w:ascii="UD デジタル 教科書体 NK-B" w:eastAsia="UD デジタル 教科書体 NK-B" w:hAnsi="UD デジタル 教科書体 NK-B" w:cs="UD デジタル 教科書体 NK-B" w:hint="eastAsia"/>
          <w:color w:val="FF0000"/>
          <w:sz w:val="72"/>
          <w:szCs w:val="72"/>
        </w:rPr>
        <w:t>縮小</w:t>
      </w:r>
    </w:p>
    <w:p w14:paraId="64147534" w14:textId="77777777" w:rsidR="00A37DA9" w:rsidRDefault="00385C5F">
      <w:pPr>
        <w:ind w:firstLine="627"/>
        <w:rPr>
          <w:rFonts w:ascii="UD デジタル 教科書体 NK-B" w:eastAsia="UD デジタル 教科書体 NK-B" w:hAnsi="UD デジタル 教科書体 NK-B" w:cs="UD デジタル 教科書体 NK-B"/>
          <w:color w:val="FF0000"/>
          <w:sz w:val="72"/>
          <w:szCs w:val="72"/>
        </w:rPr>
      </w:pPr>
      <w:r>
        <w:rPr>
          <w:rFonts w:ascii="UD デジタル 教科書体 NK-B" w:eastAsia="UD デジタル 教科書体 NK-B" w:hAnsi="UD デジタル 教科書体 NK-B" w:cs="UD デジタル 教科書体 NK-B" w:hint="eastAsia"/>
          <w:color w:val="FF0000"/>
          <w:sz w:val="72"/>
          <w:szCs w:val="72"/>
        </w:rPr>
        <w:t>２，５００万円超</w:t>
      </w:r>
      <w:r>
        <w:rPr>
          <w:rFonts w:ascii="UD デジタル 教科書体 NK-B" w:eastAsia="UD デジタル 教科書体 NK-B" w:hAnsi="UD デジタル 教科書体 NK-B" w:cs="UD デジタル 教科書体 NK-B" w:hint="eastAsia"/>
          <w:sz w:val="72"/>
          <w:szCs w:val="72"/>
        </w:rPr>
        <w:t>は控除</w:t>
      </w:r>
      <w:r>
        <w:rPr>
          <w:rFonts w:ascii="UD デジタル 教科書体 NK-B" w:eastAsia="UD デジタル 教科書体 NK-B" w:hAnsi="UD デジタル 教科書体 NK-B" w:cs="UD デジタル 教科書体 NK-B" w:hint="eastAsia"/>
          <w:color w:val="FF0000"/>
          <w:sz w:val="72"/>
          <w:szCs w:val="72"/>
        </w:rPr>
        <w:t>適用外</w:t>
      </w:r>
    </w:p>
    <w:p w14:paraId="7FE14904" w14:textId="77777777" w:rsidR="00A37DA9" w:rsidRDefault="00A37DA9">
      <w:pPr>
        <w:ind w:firstLine="627"/>
        <w:rPr>
          <w:rFonts w:ascii="UD デジタル 教科書体 NK-B" w:eastAsia="UD デジタル 教科書体 NK-B" w:hAnsi="UD デジタル 教科書体 NK-B" w:cs="UD デジタル 教科書体 NK-B"/>
          <w:color w:val="FF0000"/>
          <w:sz w:val="56"/>
          <w:szCs w:val="56"/>
        </w:rPr>
      </w:pPr>
    </w:p>
    <w:p w14:paraId="00BB2BB2" w14:textId="77777777" w:rsidR="00A37DA9" w:rsidRDefault="00A37DA9">
      <w:pPr>
        <w:ind w:firstLine="627"/>
        <w:rPr>
          <w:rFonts w:ascii="UD デジタル 教科書体 NK-B" w:eastAsia="UD デジタル 教科書体 NK-B" w:hAnsi="UD デジタル 教科書体 NK-B" w:cs="UD デジタル 教科書体 NK-B"/>
          <w:color w:val="FF0000"/>
          <w:sz w:val="56"/>
          <w:szCs w:val="56"/>
        </w:rPr>
      </w:pPr>
    </w:p>
    <w:p w14:paraId="27880E47" w14:textId="77777777" w:rsidR="00A37DA9" w:rsidRDefault="00385C5F">
      <w:pPr>
        <w:ind w:firstLine="627"/>
        <w:rPr>
          <w:rFonts w:ascii="UD デジタル 教科書体 NK-B" w:eastAsia="UD デジタル 教科書体 NK-B" w:hAnsi="UD デジタル 教科書体 NK-B" w:cs="UD デジタル 教科書体 NK-B"/>
          <w:sz w:val="56"/>
          <w:szCs w:val="56"/>
        </w:rPr>
      </w:pPr>
      <w:r>
        <w:rPr>
          <w:rFonts w:ascii="UD デジタル 教科書体 NK-B" w:eastAsia="UD デジタル 教科書体 NK-B" w:hAnsi="UD デジタル 教科書体 NK-B" w:cs="UD デジタル 教科書体 NK-B" w:hint="eastAsia"/>
          <w:sz w:val="56"/>
          <w:szCs w:val="56"/>
        </w:rPr>
        <w:t>☆まとめ☆</w:t>
      </w:r>
    </w:p>
    <w:p w14:paraId="29987FA1" w14:textId="77777777" w:rsidR="00A37DA9" w:rsidRDefault="00385C5F">
      <w:pPr>
        <w:rPr>
          <w:rFonts w:ascii="UD デジタル 教科書体 NK-B" w:eastAsia="UD デジタル 教科書体 NK-B" w:hAnsi="UD デジタル 教科書体 NK-B" w:cs="UD デジタル 教科書体 NK-B"/>
          <w:sz w:val="56"/>
          <w:szCs w:val="56"/>
        </w:rPr>
      </w:pPr>
      <w:r>
        <w:rPr>
          <w:rFonts w:ascii="UD デジタル 教科書体 NK-B" w:eastAsia="UD デジタル 教科書体 NK-B" w:hAnsi="UD デジタル 教科書体 NK-B" w:cs="UD デジタル 教科書体 NK-B" w:hint="eastAsia"/>
          <w:sz w:val="56"/>
          <w:szCs w:val="56"/>
        </w:rPr>
        <w:t>給与所得者の控除は下がり、個人事業主など給与所得でない人の控除が上がる。</w:t>
      </w:r>
    </w:p>
    <w:p w14:paraId="5A650D8E" w14:textId="77777777" w:rsidR="00A37DA9" w:rsidRDefault="00385C5F">
      <w:pPr>
        <w:rPr>
          <w:rFonts w:ascii="UD デジタル 教科書体 NK-B" w:eastAsia="UD デジタル 教科書体 NK-B" w:hAnsi="UD デジタル 教科書体 NK-B" w:cs="UD デジタル 教科書体 NK-B"/>
          <w:sz w:val="56"/>
          <w:szCs w:val="56"/>
        </w:rPr>
      </w:pPr>
      <w:r>
        <w:rPr>
          <w:rFonts w:ascii="UD デジタル 教科書体 NK-B" w:eastAsia="UD デジタル 教科書体 NK-B" w:hAnsi="UD デジタル 教科書体 NK-B" w:cs="UD デジタル 教科書体 NK-B" w:hint="eastAsia"/>
          <w:sz w:val="56"/>
          <w:szCs w:val="56"/>
        </w:rPr>
        <w:t>ということで、給与所得者は税負担が増え、個人事業主など給与所得でない方は、税負担が軽減される事になる。</w:t>
      </w:r>
    </w:p>
    <w:p w14:paraId="71C5DC68" w14:textId="77777777" w:rsidR="00A37DA9" w:rsidRDefault="00385C5F">
      <w:pPr>
        <w:rPr>
          <w:rFonts w:ascii="UD デジタル 教科書体 NK-B" w:eastAsia="UD デジタル 教科書体 NK-B" w:hAnsi="UD デジタル 教科書体 NK-B" w:cs="UD デジタル 教科書体 NK-B"/>
          <w:sz w:val="56"/>
          <w:szCs w:val="56"/>
        </w:rPr>
      </w:pPr>
      <w:r>
        <w:rPr>
          <w:rFonts w:ascii="UD デジタル 教科書体 NK-B" w:eastAsia="UD デジタル 教科書体 NK-B" w:hAnsi="UD デジタル 教科書体 NK-B" w:cs="UD デジタル 教科書体 NK-B" w:hint="eastAsia"/>
          <w:sz w:val="56"/>
          <w:szCs w:val="56"/>
        </w:rPr>
        <w:t>ただし、給与所得でなくても</w:t>
      </w:r>
      <w:r>
        <w:rPr>
          <w:rFonts w:ascii="UD デジタル 教科書体 NK-B" w:eastAsia="UD デジタル 教科書体 NK-B" w:hAnsi="UD デジタル 教科書体 NK-B" w:cs="UD デジタル 教科書体 NK-B" w:hint="eastAsia"/>
          <w:color w:val="FF0000"/>
          <w:sz w:val="56"/>
          <w:szCs w:val="56"/>
        </w:rPr>
        <w:t>合計所得が２，４００万円</w:t>
      </w:r>
      <w:r>
        <w:rPr>
          <w:rFonts w:ascii="UD デジタル 教科書体 NK-B" w:eastAsia="UD デジタル 教科書体 NK-B" w:hAnsi="UD デジタル 教科書体 NK-B" w:cs="UD デジタル 教科書体 NK-B" w:hint="eastAsia"/>
          <w:sz w:val="56"/>
          <w:szCs w:val="56"/>
        </w:rPr>
        <w:t>を超える高所得者にとっては事実上の増税と言えるのではないでしょうか。</w:t>
      </w:r>
    </w:p>
    <w:sectPr w:rsidR="00A37DA9">
      <w:pgSz w:w="16838" w:h="11906" w:orient="landscape"/>
      <w:pgMar w:top="1701" w:right="1277" w:bottom="1701"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2E52CA1"/>
    <w:rsid w:val="00385C5F"/>
    <w:rsid w:val="00A37DA9"/>
    <w:rsid w:val="02E52CA1"/>
    <w:rsid w:val="05DC7CF9"/>
    <w:rsid w:val="2A8A3FA9"/>
    <w:rsid w:val="2AFF0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shapedefaults>
    <o:shapelayout v:ext="edit">
      <o:idmap v:ext="edit" data="1"/>
    </o:shapelayout>
  </w:shapeDefaults>
  <w:decimalSymbol w:val="."/>
  <w:listSeparator w:val=","/>
  <w14:docId w14:val="0DCD27C7"/>
  <w15:docId w15:val="{CA5D296A-6796-462C-BAA0-35AE52722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rot="0" vertOverflow="overflow" horzOverflow="overflow" vert="horz" wrap="square" lIns="91440" tIns="45720" rIns="91440" bIns="45720" numCol="1" spcCol="0" rtlCol="0" fromWordArt="0" anchor="t" anchorCtr="0" forceAA="0" compatLnSpc="1">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79</Words>
  <Characters>452</Characters>
  <Application>Microsoft Office Word</Application>
  <DocSecurity>4</DocSecurity>
  <Lines>3</Lines>
  <Paragraphs>1</Paragraphs>
  <ScaleCrop>false</ScaleCrop>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t10in</dc:creator>
  <cp:lastModifiedBy>千葉 賀津子</cp:lastModifiedBy>
  <cp:revision>2</cp:revision>
  <cp:lastPrinted>2019-12-05T06:12:00Z</cp:lastPrinted>
  <dcterms:created xsi:type="dcterms:W3CDTF">2019-12-05T06:14:00Z</dcterms:created>
  <dcterms:modified xsi:type="dcterms:W3CDTF">2019-12-05T06:14:00Z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